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08BCA" w14:textId="12BA8124" w:rsidR="00926E32" w:rsidRDefault="00F1532F" w:rsidP="00F1532F">
      <w:pPr>
        <w:pStyle w:val="Sinespaciado"/>
        <w:jc w:val="center"/>
        <w:rPr>
          <w:rFonts w:ascii="Arial" w:hAnsi="Arial" w:cs="Arial"/>
          <w:b/>
          <w:sz w:val="24"/>
          <w:szCs w:val="24"/>
        </w:rPr>
      </w:pPr>
      <w:r w:rsidRPr="00F1532F">
        <w:rPr>
          <w:rFonts w:ascii="Arial" w:hAnsi="Arial" w:cs="Arial"/>
          <w:b/>
          <w:sz w:val="24"/>
          <w:szCs w:val="24"/>
        </w:rPr>
        <w:t>IMPULSA ANA PATY PERALTA ECONOMÍA Y CAPACITACIÓN DE LAS Y LOS CANCUNENSES</w:t>
      </w:r>
    </w:p>
    <w:p w14:paraId="17F90631" w14:textId="77777777" w:rsidR="00F1532F" w:rsidRPr="00926E32" w:rsidRDefault="00F1532F" w:rsidP="00926E32">
      <w:pPr>
        <w:pStyle w:val="Sinespaciado"/>
        <w:jc w:val="both"/>
        <w:rPr>
          <w:rFonts w:ascii="Arial" w:hAnsi="Arial" w:cs="Arial"/>
          <w:sz w:val="24"/>
          <w:szCs w:val="24"/>
        </w:rPr>
      </w:pPr>
    </w:p>
    <w:p w14:paraId="47F27958" w14:textId="77777777" w:rsidR="00EB5B4E" w:rsidRPr="00EB5B4E" w:rsidRDefault="005B06BE" w:rsidP="00EB5B4E">
      <w:pPr>
        <w:pStyle w:val="Sinespaciado"/>
        <w:jc w:val="both"/>
        <w:rPr>
          <w:rFonts w:ascii="Arial" w:hAnsi="Arial" w:cs="Arial"/>
          <w:sz w:val="24"/>
          <w:szCs w:val="24"/>
        </w:rPr>
      </w:pPr>
      <w:r>
        <w:rPr>
          <w:rFonts w:ascii="Arial" w:hAnsi="Arial" w:cs="Arial"/>
          <w:b/>
          <w:sz w:val="24"/>
          <w:szCs w:val="24"/>
        </w:rPr>
        <w:t xml:space="preserve">Cancún, Q. R., a </w:t>
      </w:r>
      <w:r w:rsidR="00F1532F">
        <w:rPr>
          <w:rFonts w:ascii="Arial" w:hAnsi="Arial" w:cs="Arial"/>
          <w:b/>
          <w:sz w:val="24"/>
          <w:szCs w:val="24"/>
        </w:rPr>
        <w:t>03</w:t>
      </w:r>
      <w:r>
        <w:rPr>
          <w:rFonts w:ascii="Arial" w:hAnsi="Arial" w:cs="Arial"/>
          <w:b/>
          <w:sz w:val="24"/>
          <w:szCs w:val="24"/>
        </w:rPr>
        <w:t xml:space="preserve"> de enero</w:t>
      </w:r>
      <w:r w:rsidR="00926E32" w:rsidRPr="00926E32">
        <w:rPr>
          <w:rFonts w:ascii="Arial" w:hAnsi="Arial" w:cs="Arial"/>
          <w:b/>
          <w:sz w:val="24"/>
          <w:szCs w:val="24"/>
        </w:rPr>
        <w:t xml:space="preserve"> de 202</w:t>
      </w:r>
      <w:r>
        <w:rPr>
          <w:rFonts w:ascii="Arial" w:hAnsi="Arial" w:cs="Arial"/>
          <w:b/>
          <w:sz w:val="24"/>
          <w:szCs w:val="24"/>
        </w:rPr>
        <w:t>4</w:t>
      </w:r>
      <w:r w:rsidR="00926E32" w:rsidRPr="00926E32">
        <w:rPr>
          <w:rFonts w:ascii="Arial" w:hAnsi="Arial" w:cs="Arial"/>
          <w:b/>
          <w:sz w:val="24"/>
          <w:szCs w:val="24"/>
        </w:rPr>
        <w:t>.-</w:t>
      </w:r>
      <w:r w:rsidR="00926E32" w:rsidRPr="00926E32">
        <w:rPr>
          <w:rFonts w:ascii="Arial" w:hAnsi="Arial" w:cs="Arial"/>
          <w:sz w:val="24"/>
          <w:szCs w:val="24"/>
        </w:rPr>
        <w:t xml:space="preserve"> </w:t>
      </w:r>
      <w:r w:rsidR="00EB5B4E" w:rsidRPr="00EB5B4E">
        <w:rPr>
          <w:rFonts w:ascii="Arial" w:hAnsi="Arial" w:cs="Arial"/>
          <w:sz w:val="24"/>
          <w:szCs w:val="24"/>
        </w:rPr>
        <w:t>Como parte del impulso a la calidad de vida de las y los cancunenses, el gobierno de Benito Juárez, que encabeza la Presidenta Municipal, Ana Paty Peralta, consolidó en el 2023 el apoyo a más de 9 mil personas en busca de empleo formal mediante el programa Ven y Empléate, y más de 10 mil personas atendidas mediante la dirección Municipal de Empleo y Capacitación Laboral.</w:t>
      </w:r>
    </w:p>
    <w:p w14:paraId="3C2607CD" w14:textId="77777777" w:rsidR="00EB5B4E" w:rsidRPr="00EB5B4E" w:rsidRDefault="00EB5B4E" w:rsidP="00EB5B4E">
      <w:pPr>
        <w:pStyle w:val="Sinespaciado"/>
        <w:jc w:val="both"/>
        <w:rPr>
          <w:rFonts w:ascii="Arial" w:hAnsi="Arial" w:cs="Arial"/>
          <w:sz w:val="24"/>
          <w:szCs w:val="24"/>
        </w:rPr>
      </w:pPr>
    </w:p>
    <w:p w14:paraId="1A060D5B" w14:textId="77777777" w:rsidR="00EB5B4E" w:rsidRPr="00EB5B4E" w:rsidRDefault="00EB5B4E" w:rsidP="00EB5B4E">
      <w:pPr>
        <w:pStyle w:val="Sinespaciado"/>
        <w:jc w:val="both"/>
        <w:rPr>
          <w:rFonts w:ascii="Arial" w:hAnsi="Arial" w:cs="Arial"/>
          <w:sz w:val="24"/>
          <w:szCs w:val="24"/>
        </w:rPr>
      </w:pPr>
      <w:r w:rsidRPr="00EB5B4E">
        <w:rPr>
          <w:rFonts w:ascii="Arial" w:hAnsi="Arial" w:cs="Arial"/>
          <w:sz w:val="24"/>
          <w:szCs w:val="24"/>
        </w:rPr>
        <w:t xml:space="preserve">Detalló que en las ferias de empleo, fueron 9 mil 548 las personas vinculadas con diversas empresas; mientras que a través del programa Capacítate, mil 940 ciudadanos recibieron asesoría para el aprendizaje de nuevas habilidades para el desarrollo de las micro, pequeñas y medianas empresas, así como del sector emprendedor en el Municipio de Benito Juárez. </w:t>
      </w:r>
    </w:p>
    <w:p w14:paraId="753B1347" w14:textId="77777777" w:rsidR="00EB5B4E" w:rsidRPr="00EB5B4E" w:rsidRDefault="00EB5B4E" w:rsidP="00EB5B4E">
      <w:pPr>
        <w:pStyle w:val="Sinespaciado"/>
        <w:jc w:val="both"/>
        <w:rPr>
          <w:rFonts w:ascii="Arial" w:hAnsi="Arial" w:cs="Arial"/>
          <w:sz w:val="24"/>
          <w:szCs w:val="24"/>
        </w:rPr>
      </w:pPr>
    </w:p>
    <w:p w14:paraId="765F85F9" w14:textId="77777777" w:rsidR="00EB5B4E" w:rsidRPr="00EB5B4E" w:rsidRDefault="00EB5B4E" w:rsidP="00EB5B4E">
      <w:pPr>
        <w:pStyle w:val="Sinespaciado"/>
        <w:jc w:val="both"/>
        <w:rPr>
          <w:rFonts w:ascii="Arial" w:hAnsi="Arial" w:cs="Arial"/>
          <w:sz w:val="24"/>
          <w:szCs w:val="24"/>
        </w:rPr>
      </w:pPr>
      <w:r w:rsidRPr="00EB5B4E">
        <w:rPr>
          <w:rFonts w:ascii="Arial" w:hAnsi="Arial" w:cs="Arial"/>
          <w:sz w:val="24"/>
          <w:szCs w:val="24"/>
        </w:rPr>
        <w:t>La Primera Autoridad Municipal añadió que a través de la dirección Municipal de Empleo y Capacitación Laboral atendió a más de 10 mil 598 buscadores de empleo; a lo que se sumaron siete ediciones de Expo artesanos, donde 300 de ellos vendieron sus artesanías y productos.</w:t>
      </w:r>
    </w:p>
    <w:p w14:paraId="49A392F9" w14:textId="77777777" w:rsidR="00EB5B4E" w:rsidRPr="00EB5B4E" w:rsidRDefault="00EB5B4E" w:rsidP="00EB5B4E">
      <w:pPr>
        <w:pStyle w:val="Sinespaciado"/>
        <w:jc w:val="both"/>
        <w:rPr>
          <w:rFonts w:ascii="Arial" w:hAnsi="Arial" w:cs="Arial"/>
          <w:sz w:val="24"/>
          <w:szCs w:val="24"/>
        </w:rPr>
      </w:pPr>
    </w:p>
    <w:p w14:paraId="234A3B7E" w14:textId="77777777" w:rsidR="00EB5B4E" w:rsidRPr="00EB5B4E" w:rsidRDefault="00EB5B4E" w:rsidP="00EB5B4E">
      <w:pPr>
        <w:pStyle w:val="Sinespaciado"/>
        <w:jc w:val="both"/>
        <w:rPr>
          <w:rFonts w:ascii="Arial" w:hAnsi="Arial" w:cs="Arial"/>
          <w:sz w:val="24"/>
          <w:szCs w:val="24"/>
        </w:rPr>
      </w:pPr>
      <w:r w:rsidRPr="00EB5B4E">
        <w:rPr>
          <w:rFonts w:ascii="Arial" w:hAnsi="Arial" w:cs="Arial"/>
          <w:sz w:val="24"/>
          <w:szCs w:val="24"/>
        </w:rPr>
        <w:t>De la misma manera, informó que en las Jornadas de Orientación al Emprendimiento, mil 599  jóvenes en instituciones de educación media superior, fueron instruidos con las habilidades y conocimientos básicos necesarios para emprender un negocio.</w:t>
      </w:r>
      <w:r w:rsidRPr="00EB5B4E">
        <w:rPr>
          <w:rFonts w:ascii="Arial" w:hAnsi="Arial" w:cs="Arial"/>
          <w:sz w:val="24"/>
          <w:szCs w:val="24"/>
        </w:rPr>
        <w:tab/>
      </w:r>
    </w:p>
    <w:p w14:paraId="71D90CDD" w14:textId="77777777" w:rsidR="00EB5B4E" w:rsidRPr="00EB5B4E" w:rsidRDefault="00EB5B4E" w:rsidP="00EB5B4E">
      <w:pPr>
        <w:pStyle w:val="Sinespaciado"/>
        <w:jc w:val="both"/>
        <w:rPr>
          <w:rFonts w:ascii="Arial" w:hAnsi="Arial" w:cs="Arial"/>
          <w:sz w:val="24"/>
          <w:szCs w:val="24"/>
        </w:rPr>
      </w:pPr>
    </w:p>
    <w:p w14:paraId="2ECF6E0D" w14:textId="77777777" w:rsidR="00EB5B4E" w:rsidRPr="00EB5B4E" w:rsidRDefault="00EB5B4E" w:rsidP="00EB5B4E">
      <w:pPr>
        <w:pStyle w:val="Sinespaciado"/>
        <w:jc w:val="both"/>
        <w:rPr>
          <w:rFonts w:ascii="Arial" w:hAnsi="Arial" w:cs="Arial"/>
          <w:sz w:val="24"/>
          <w:szCs w:val="24"/>
        </w:rPr>
      </w:pPr>
      <w:r w:rsidRPr="00EB5B4E">
        <w:rPr>
          <w:rFonts w:ascii="Arial" w:hAnsi="Arial" w:cs="Arial"/>
          <w:sz w:val="24"/>
          <w:szCs w:val="24"/>
        </w:rPr>
        <w:t>La Presidenta Municipal indicó que con el programa “Tiendas Móviles” se beneficiará a tres mil 258 familias con la distribución de productos de la canasta básica en las regiones de alta marginación económica. Asimismo, se realizaron 23 Talleres de Fomento al Desarrollo Agropecuario, Pesquero y Forestal y se beneficiaron de manera directa a 848 ciudadanos y ciudadanas.</w:t>
      </w:r>
    </w:p>
    <w:p w14:paraId="66BDB49F" w14:textId="77777777" w:rsidR="00EB5B4E" w:rsidRPr="00EB5B4E" w:rsidRDefault="00EB5B4E" w:rsidP="00EB5B4E">
      <w:pPr>
        <w:pStyle w:val="Sinespaciado"/>
        <w:jc w:val="both"/>
        <w:rPr>
          <w:rFonts w:ascii="Arial" w:hAnsi="Arial" w:cs="Arial"/>
          <w:sz w:val="24"/>
          <w:szCs w:val="24"/>
        </w:rPr>
      </w:pPr>
    </w:p>
    <w:p w14:paraId="26B93F5D" w14:textId="77777777" w:rsidR="00EB5B4E" w:rsidRDefault="00EB5B4E" w:rsidP="00EB5B4E">
      <w:pPr>
        <w:pStyle w:val="Sinespaciado"/>
        <w:jc w:val="both"/>
        <w:rPr>
          <w:rFonts w:ascii="Arial" w:hAnsi="Arial" w:cs="Arial"/>
          <w:sz w:val="24"/>
          <w:szCs w:val="24"/>
        </w:rPr>
      </w:pPr>
      <w:r w:rsidRPr="00EB5B4E">
        <w:rPr>
          <w:rFonts w:ascii="Arial" w:hAnsi="Arial" w:cs="Arial"/>
          <w:sz w:val="24"/>
          <w:szCs w:val="24"/>
        </w:rPr>
        <w:t>Finalmente, invitó a los buscadores de empleo a participar este primer mes año en los programas que la Dirección General de Desarrollo Económico realiza, como  son: Empléate Itinerante Rosa, que se realizará en la Plaza de la Reforma el día lunes 22 de enero, donde las mujeres podrán encontrar una oportunidad laboral; Empléate Oficina, que estará ofreciendo sus servicios el día jueves 18 en las instalaciones del Restaurante Hong K</w:t>
      </w:r>
      <w:r>
        <w:rPr>
          <w:rFonts w:ascii="Arial" w:hAnsi="Arial" w:cs="Arial"/>
          <w:sz w:val="24"/>
          <w:szCs w:val="24"/>
        </w:rPr>
        <w:t xml:space="preserve">ong ubicado en Plaza </w:t>
      </w:r>
      <w:proofErr w:type="spellStart"/>
      <w:r>
        <w:rPr>
          <w:rFonts w:ascii="Arial" w:hAnsi="Arial" w:cs="Arial"/>
          <w:sz w:val="24"/>
          <w:szCs w:val="24"/>
        </w:rPr>
        <w:t>Chinatown</w:t>
      </w:r>
      <w:proofErr w:type="spellEnd"/>
      <w:r>
        <w:rPr>
          <w:rFonts w:ascii="Arial" w:hAnsi="Arial" w:cs="Arial"/>
          <w:sz w:val="24"/>
          <w:szCs w:val="24"/>
        </w:rPr>
        <w:t xml:space="preserve">. </w:t>
      </w:r>
    </w:p>
    <w:p w14:paraId="155E5955" w14:textId="77777777" w:rsidR="00EB5B4E" w:rsidRDefault="00EB5B4E" w:rsidP="00EB5B4E">
      <w:pPr>
        <w:pStyle w:val="Sinespaciado"/>
        <w:jc w:val="both"/>
        <w:rPr>
          <w:rFonts w:ascii="Arial" w:hAnsi="Arial" w:cs="Arial"/>
          <w:sz w:val="24"/>
          <w:szCs w:val="24"/>
        </w:rPr>
      </w:pPr>
    </w:p>
    <w:p w14:paraId="05472018" w14:textId="099000FD" w:rsidR="000F0456" w:rsidRDefault="00EB5B4E" w:rsidP="00EB5B4E">
      <w:pPr>
        <w:pStyle w:val="Sinespaciado"/>
        <w:jc w:val="both"/>
        <w:rPr>
          <w:rFonts w:ascii="Arial" w:hAnsi="Arial" w:cs="Arial"/>
          <w:sz w:val="24"/>
          <w:szCs w:val="24"/>
        </w:rPr>
      </w:pPr>
      <w:r>
        <w:rPr>
          <w:rFonts w:ascii="Arial" w:hAnsi="Arial" w:cs="Arial"/>
          <w:sz w:val="24"/>
          <w:szCs w:val="24"/>
        </w:rPr>
        <w:t>E</w:t>
      </w:r>
      <w:r w:rsidRPr="00EB5B4E">
        <w:rPr>
          <w:rFonts w:ascii="Arial" w:hAnsi="Arial" w:cs="Arial"/>
          <w:sz w:val="24"/>
          <w:szCs w:val="24"/>
        </w:rPr>
        <w:t>n tanto el jueves 25 estarán en las instalaciones de la Dirección Municipal de Empleo y Capacitación Laboral, ubicada en el edificio Madrid en un</w:t>
      </w:r>
      <w:r>
        <w:rPr>
          <w:rFonts w:ascii="Arial" w:hAnsi="Arial" w:cs="Arial"/>
          <w:sz w:val="24"/>
          <w:szCs w:val="24"/>
        </w:rPr>
        <w:t xml:space="preserve"> horario de 09:00 a 14:00 horas. </w:t>
      </w:r>
    </w:p>
    <w:p w14:paraId="62475144" w14:textId="77777777" w:rsidR="000F0456" w:rsidRDefault="000F0456" w:rsidP="000F0456">
      <w:pPr>
        <w:pStyle w:val="Sinespaciado"/>
        <w:jc w:val="both"/>
        <w:rPr>
          <w:rFonts w:ascii="Arial" w:hAnsi="Arial" w:cs="Arial"/>
          <w:sz w:val="24"/>
          <w:szCs w:val="24"/>
        </w:rPr>
      </w:pPr>
    </w:p>
    <w:p w14:paraId="492FFA5C" w14:textId="50A4861E" w:rsidR="007044FF" w:rsidRDefault="007044FF" w:rsidP="007044FF">
      <w:pPr>
        <w:pStyle w:val="Sinespaciado"/>
        <w:jc w:val="center"/>
        <w:rPr>
          <w:rFonts w:ascii="Arial" w:hAnsi="Arial" w:cs="Arial"/>
          <w:sz w:val="24"/>
          <w:szCs w:val="24"/>
        </w:rPr>
      </w:pPr>
      <w:r>
        <w:rPr>
          <w:rFonts w:ascii="Arial" w:hAnsi="Arial" w:cs="Arial"/>
          <w:sz w:val="24"/>
          <w:szCs w:val="24"/>
        </w:rPr>
        <w:t>***********</w:t>
      </w:r>
    </w:p>
    <w:p w14:paraId="65058AB9" w14:textId="77777777" w:rsidR="000F0456" w:rsidRDefault="000F0456" w:rsidP="000F0456">
      <w:pPr>
        <w:pStyle w:val="Sinespaciado"/>
        <w:jc w:val="both"/>
        <w:rPr>
          <w:rFonts w:ascii="Arial" w:hAnsi="Arial" w:cs="Arial"/>
          <w:sz w:val="24"/>
          <w:szCs w:val="24"/>
        </w:rPr>
      </w:pPr>
    </w:p>
    <w:sectPr w:rsidR="000F0456"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BD908" w14:textId="77777777" w:rsidR="004433C5" w:rsidRDefault="004433C5" w:rsidP="0092028B">
      <w:r>
        <w:separator/>
      </w:r>
    </w:p>
  </w:endnote>
  <w:endnote w:type="continuationSeparator" w:id="0">
    <w:p w14:paraId="420E08B3" w14:textId="77777777" w:rsidR="004433C5" w:rsidRDefault="004433C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B00D" w14:textId="77777777" w:rsidR="00EB5B4E" w:rsidRDefault="00EB5B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DC70" w14:textId="77777777" w:rsidR="00EB5B4E" w:rsidRDefault="00EB5B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A3AC8" w14:textId="77777777" w:rsidR="004433C5" w:rsidRDefault="004433C5" w:rsidP="0092028B">
      <w:r>
        <w:separator/>
      </w:r>
    </w:p>
  </w:footnote>
  <w:footnote w:type="continuationSeparator" w:id="0">
    <w:p w14:paraId="24FF22E4" w14:textId="77777777" w:rsidR="004433C5" w:rsidRDefault="004433C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4B10D" w14:textId="77777777" w:rsidR="00EB5B4E" w:rsidRDefault="00EB5B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A0A20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5B4E">
                            <w:rPr>
                              <w:rFonts w:cstheme="minorHAnsi"/>
                              <w:b/>
                              <w:bCs/>
                              <w:lang w:val="es-ES"/>
                            </w:rPr>
                            <w:t>2435</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0A0A20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5B4E">
                      <w:rPr>
                        <w:rFonts w:cstheme="minorHAnsi"/>
                        <w:b/>
                        <w:bCs/>
                        <w:lang w:val="es-ES"/>
                      </w:rPr>
                      <w:t>2435</w:t>
                    </w:r>
                    <w:bookmarkStart w:id="1" w:name="_GoBack"/>
                    <w:bookmarkEnd w:id="1"/>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3AC6" w14:textId="77777777" w:rsidR="00EB5B4E" w:rsidRDefault="00EB5B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F0456"/>
    <w:rsid w:val="00111F21"/>
    <w:rsid w:val="001251F8"/>
    <w:rsid w:val="0014199E"/>
    <w:rsid w:val="002E2181"/>
    <w:rsid w:val="003425F7"/>
    <w:rsid w:val="003E64E6"/>
    <w:rsid w:val="004433C5"/>
    <w:rsid w:val="004D6C77"/>
    <w:rsid w:val="00500033"/>
    <w:rsid w:val="00500F50"/>
    <w:rsid w:val="005B06BE"/>
    <w:rsid w:val="0063616E"/>
    <w:rsid w:val="0065406D"/>
    <w:rsid w:val="0066440A"/>
    <w:rsid w:val="006A1CAC"/>
    <w:rsid w:val="006F0C0F"/>
    <w:rsid w:val="006F54F3"/>
    <w:rsid w:val="0070322A"/>
    <w:rsid w:val="007044FF"/>
    <w:rsid w:val="00725BC1"/>
    <w:rsid w:val="00727F70"/>
    <w:rsid w:val="007444FB"/>
    <w:rsid w:val="00771DF7"/>
    <w:rsid w:val="007E0B4C"/>
    <w:rsid w:val="00822E90"/>
    <w:rsid w:val="00893676"/>
    <w:rsid w:val="0091641D"/>
    <w:rsid w:val="0092028B"/>
    <w:rsid w:val="0092643C"/>
    <w:rsid w:val="00926E32"/>
    <w:rsid w:val="009502F8"/>
    <w:rsid w:val="009D2BE0"/>
    <w:rsid w:val="009D4A58"/>
    <w:rsid w:val="009E11F6"/>
    <w:rsid w:val="00A5698C"/>
    <w:rsid w:val="00A71566"/>
    <w:rsid w:val="00AA45D3"/>
    <w:rsid w:val="00AC6469"/>
    <w:rsid w:val="00AC7FCB"/>
    <w:rsid w:val="00BA3047"/>
    <w:rsid w:val="00BD5728"/>
    <w:rsid w:val="00C536F9"/>
    <w:rsid w:val="00C71425"/>
    <w:rsid w:val="00C948AD"/>
    <w:rsid w:val="00D23899"/>
    <w:rsid w:val="00D301AB"/>
    <w:rsid w:val="00D80EDE"/>
    <w:rsid w:val="00E90C7C"/>
    <w:rsid w:val="00EA339E"/>
    <w:rsid w:val="00EB5B4E"/>
    <w:rsid w:val="00ED16A2"/>
    <w:rsid w:val="00F1532F"/>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6</cp:revision>
  <dcterms:created xsi:type="dcterms:W3CDTF">2023-12-28T17:21:00Z</dcterms:created>
  <dcterms:modified xsi:type="dcterms:W3CDTF">2024-01-03T16:02:00Z</dcterms:modified>
</cp:coreProperties>
</file>